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A0" w:rsidRPr="002F13A0" w:rsidRDefault="002F13A0" w:rsidP="002F13A0">
      <w:pPr>
        <w:keepNext/>
        <w:spacing w:after="0" w:line="240" w:lineRule="auto"/>
        <w:ind w:left="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Глава 7. </w:t>
      </w:r>
      <w:r w:rsidRPr="002F13A0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ЭКОНОМИЧЕСКАЯ ОСНОВА МЕСТНОГО САМОУПРАВЛЕНИЯ В МУНИЦИПАЛЬНОМ РАЙОНЕ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63.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Структура экономической основы местного самоуправления муниципального района 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 основу местного самоуправления муниципального района составляют находящееся в собственности муниципального района имущество, средства бюджета муниципального района, а также имущественные права муниципального района.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64.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Имущество муниципального района 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собственности муниципального района может находиться имущество, предусмотренное Федеральным законом от 06.10.2003 № 131-ФЗ «Об общих принципах организации местного самоуправления в Российской Федерации».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bookmarkStart w:id="0" w:name="_Владение,_пользование_и_распоряжени"/>
      <w:bookmarkEnd w:id="0"/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65.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Владение, пользование и распоряжение имуществом муниципального района 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Порядок владения, пользования и распоряжения имуществом муниципального района, в том числе землей, водными и иными природными ресурсами, определяется федеральными законами и принимаемыми в соответствии с ними решениями Собрания представителей муниципального района.</w:t>
      </w:r>
    </w:p>
    <w:p w:rsidR="002F13A0" w:rsidRPr="002F13A0" w:rsidRDefault="002F13A0" w:rsidP="002F13A0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имени муниципального района права собственника в отношении муниципального имущества осуществляет Администрация муниципального района. </w:t>
      </w:r>
    </w:p>
    <w:p w:rsidR="002F13A0" w:rsidRPr="002F13A0" w:rsidRDefault="002F13A0" w:rsidP="002F13A0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Администрация муниципального района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законами, настоящим Уставом. </w:t>
      </w:r>
    </w:p>
    <w:p w:rsidR="002F13A0" w:rsidRPr="002F13A0" w:rsidRDefault="002F13A0" w:rsidP="002F13A0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Доходы от использования и приватизации имущества муниципального района поступают в бюджет муниципального района.</w:t>
      </w:r>
    </w:p>
    <w:p w:rsidR="002F13A0" w:rsidRPr="002F13A0" w:rsidRDefault="002F13A0" w:rsidP="002F13A0">
      <w:pPr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Администрация муниципального района ведет реестр муниципального имущества муниципального района, в порядке, установленном уполномоченным Правительством Российской Федерации федеральным органом исполнительной власти</w:t>
      </w:r>
      <w:r w:rsidRPr="002F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A0" w:rsidRPr="002F13A0" w:rsidRDefault="002F13A0" w:rsidP="002F13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 xml:space="preserve">Статья 66.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Создание органами местного самоуправления муниципального района муниципальных унитарных предприятий и муниципальных учреждений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Муниципальный район вправе создавать на основе имущества муниципального района:</w:t>
      </w:r>
    </w:p>
    <w:p w:rsidR="002F13A0" w:rsidRPr="002F13A0" w:rsidRDefault="002F13A0" w:rsidP="002F13A0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proofErr w:type="gramStart"/>
      <w:r w:rsidRPr="002F13A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муниципальные унитарные предприятия муниципального района, основанные на праве хозяйственного ведения (муниципальные предприятия), и муниципальные унитарные предприятия муниципального района, основанные на праве оперативного управления (муниципальные казенные предприятия);</w:t>
      </w:r>
      <w:proofErr w:type="gramEnd"/>
    </w:p>
    <w:p w:rsidR="002F13A0" w:rsidRPr="002F13A0" w:rsidRDefault="002F13A0" w:rsidP="002F13A0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муниципальные бюджетные учреждения муниципального района, муниципальные автономные учреждения муниципального района и муниципальные казенные учреждения муниципального района.</w:t>
      </w:r>
    </w:p>
    <w:p w:rsidR="002F13A0" w:rsidRPr="002F13A0" w:rsidRDefault="002F13A0" w:rsidP="002F13A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Уставы муниципальных унитарных предприятий, муниципальных учреждений муниципального района утверждаются постановлениями Администрации муниципального района. В уставах муниципальных унитарных предприятий, муниципальных учреждений муниципального района устанавливаются цели, условия и порядок их деятельности.</w:t>
      </w:r>
    </w:p>
    <w:p w:rsidR="002F13A0" w:rsidRPr="002F13A0" w:rsidRDefault="002F13A0" w:rsidP="002F13A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Руководители муниципальных унитарных предприятий и учреждений муниципального района назначаются на должность и освобождаются от должности Администрацией муниципального района.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67.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Участие органов местного самоуправления муниципального района в создании хозяйственных обществ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Администрация муниципального района вправе участвовать в создании хозяйственных обществ, необходимых для осуществления полномочий по решению вопросов местного значения.</w:t>
      </w:r>
    </w:p>
    <w:p w:rsidR="002F13A0" w:rsidRPr="002F13A0" w:rsidRDefault="002F13A0" w:rsidP="002F13A0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Собрание представителей муниципального района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ответственностью, осуществляющих свою деятельность в соответствии с Гражданским кодексом Российской Федерации и иными федеральными законами.</w:t>
      </w:r>
    </w:p>
    <w:p w:rsidR="002F13A0" w:rsidRPr="002F13A0" w:rsidRDefault="002F13A0" w:rsidP="002F13A0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Порядок участия органов местного самоуправления муниципального района в создании хозяйственных обществ, в том числе межмуниципальных, определяется решением Собрания представителей муниципального района в соответствии с федеральными законами.</w:t>
      </w:r>
    </w:p>
    <w:p w:rsidR="002F13A0" w:rsidRPr="002F13A0" w:rsidRDefault="002F13A0" w:rsidP="002F13A0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Уставы хозяйственных обществ, в создании которых участвует Администрация муниципального района, утверждаются постановлениями Администрации муниципального района.</w:t>
      </w:r>
    </w:p>
    <w:p w:rsidR="002F13A0" w:rsidRPr="002F13A0" w:rsidRDefault="002F13A0" w:rsidP="002F13A0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Передача имущества муниципального района хозяйственным обществам, в создании которых участвует Администрация муниципального </w:t>
      </w: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района, осуществляется в порядке, предусмотренном Федеральным законом от 21.12.2001 № 178-ФЗ «О приватизации государственного и муниципального имущества».</w:t>
      </w:r>
    </w:p>
    <w:p w:rsidR="002F13A0" w:rsidRPr="002F13A0" w:rsidRDefault="002F13A0" w:rsidP="002F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68.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Создание органами местного самоуправления муниципального района некоммерческих организаций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 решению Собрания представителей муниципального района могут создаваться некоммерческие организации в форме автономных некоммерческих организаций и фондов, осуществляющих свою деятельность в соответствии с Гражданским кодексом Российской Федерации, Федеральным законом от 12.01.1996 № 7-ФЗ «О некоммерческих организациях» и иными федеральными законами.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69. </w:t>
      </w:r>
      <w:proofErr w:type="gramStart"/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Контроль за</w:t>
      </w:r>
      <w:proofErr w:type="gramEnd"/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деятельностью муниципальных унитарных предприятий и муниципальных учреждений муниципального района 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2"/>
          <w:numId w:val="1"/>
        </w:numPr>
        <w:tabs>
          <w:tab w:val="num" w:pos="1080"/>
          <w:tab w:val="num" w:pos="115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 за</w:t>
      </w:r>
      <w:proofErr w:type="gramEnd"/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деятельностью муниципальных унитарных предприятий муниципального района осуществляется в соответствии с Федеральным законом от 14.11.2002 № 161-ФЗ «О государственных и муниципальных унитарных предприятиях».</w:t>
      </w:r>
    </w:p>
    <w:p w:rsidR="002F13A0" w:rsidRPr="002F13A0" w:rsidRDefault="002F13A0" w:rsidP="002F13A0">
      <w:pPr>
        <w:numPr>
          <w:ilvl w:val="2"/>
          <w:numId w:val="1"/>
        </w:numPr>
        <w:tabs>
          <w:tab w:val="num" w:pos="1080"/>
          <w:tab w:val="num" w:pos="115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автономных, бюджетных и казенных учреждений муниципального района осуществляется в порядке, установленном Администрацией муниципального района в соответствии с действующим законодательством Российской Федерации.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70. </w:t>
      </w:r>
      <w:proofErr w:type="gramStart"/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Контроль за</w:t>
      </w:r>
      <w:proofErr w:type="gramEnd"/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использованием имущества муниципального района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 за</w:t>
      </w:r>
      <w:proofErr w:type="gramEnd"/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использованием имущества муниципального района владельцами и пользователями муниципального имущества осуществляется Администрацией муниципального района.</w:t>
      </w:r>
    </w:p>
    <w:p w:rsidR="002F13A0" w:rsidRPr="002F13A0" w:rsidRDefault="002F13A0" w:rsidP="002F13A0">
      <w:pPr>
        <w:numPr>
          <w:ilvl w:val="0"/>
          <w:numId w:val="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 осуществления функций, указанных в пункте 1 настоящей статьи, Администрация муниципального района вправе создавать рабочие группы для проведения проверок законности и эффективности использования муниципального имущества, запрашивать и получать от владельцев и пользователей имущества муниципального района, органов технической инвентаризации необходимую информацию, проводить осмотр муниципального имущества, составлять акты по результатам проверок.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71. </w:t>
      </w:r>
      <w:proofErr w:type="gramStart"/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Контроль за</w:t>
      </w:r>
      <w:proofErr w:type="gramEnd"/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деятельностью </w:t>
      </w:r>
      <w:r w:rsidRPr="002F13A0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 xml:space="preserve">Администрации муниципального района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по управлению и распоряжению муниципальным имуществом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 за</w:t>
      </w:r>
      <w:proofErr w:type="gramEnd"/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деятельностью Администрации муниципального района по управлению и распоряжению имуществом муниципального </w:t>
      </w: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района, законностью и эффективностью его использования осуществляется </w:t>
      </w:r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Контрольно-ревизионным управлением</w:t>
      </w: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2F13A0" w:rsidRPr="002F13A0" w:rsidRDefault="002F13A0" w:rsidP="002F13A0">
      <w:pPr>
        <w:numPr>
          <w:ilvl w:val="0"/>
          <w:numId w:val="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Администрация муниципального района обязана ежегодно представлять Собранию представителей муниципального района отчет о своей работе, содержащий сведения о состоянии собственности муниципального района, ее регистрации, приобретении, отчуждении и иных вопросах своей деятельности в отношении муниципальной собственности. Формы и объем отчетов устанавливаются решениями Собрания представителей муниципального района.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72.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Бюджет муниципального района 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Муниципальный район имеет самостоятельный бюджет.</w:t>
      </w:r>
    </w:p>
    <w:p w:rsidR="002F13A0" w:rsidRPr="002F13A0" w:rsidRDefault="002F13A0" w:rsidP="002F13A0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 муниципального района предназначен для исполнения расходных обязательств муниципального района. </w:t>
      </w:r>
    </w:p>
    <w:p w:rsidR="002F13A0" w:rsidRPr="002F13A0" w:rsidRDefault="002F13A0" w:rsidP="002F13A0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 муниципального района и свод бюджетов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 </w:t>
      </w:r>
    </w:p>
    <w:p w:rsidR="002F13A0" w:rsidRPr="002F13A0" w:rsidRDefault="002F13A0" w:rsidP="002F13A0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 муниципального района утверждается в форме решения Собрания представителей муниципального района.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73.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Порядок формирования бюджета и составления проекта бюджета муниципального района 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Формирование доходов и расходов бюджета муниципального района осуществляется в порядке, установленном Бюджетным кодексом Российской Федерации.</w:t>
      </w:r>
    </w:p>
    <w:p w:rsidR="002F13A0" w:rsidRPr="002F13A0" w:rsidRDefault="002F13A0" w:rsidP="002F13A0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 муниципального района формируется в соответствии с требованиями бюджетной классификации, принятой в Российской Федерации. </w:t>
      </w:r>
    </w:p>
    <w:p w:rsidR="002F13A0" w:rsidRPr="002F13A0" w:rsidRDefault="002F13A0" w:rsidP="002F13A0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Проект бюджета муниципального района составляется на основе прогноза социально-экономического развития в целях финансового обеспечения расходных обязательств муниципального района.</w:t>
      </w:r>
    </w:p>
    <w:p w:rsidR="002F13A0" w:rsidRPr="002F13A0" w:rsidRDefault="002F13A0" w:rsidP="002F13A0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Порядок и сроки составления проекта бюджета муниципального района устанавливаются Администрацией муниципального района с соблюдением требований, устанавливаемых Бюджетным кодексом Российской Федерации и решением Собрания представителей муниципального района, регулирующим бюджетный процесс.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bookmarkStart w:id="1" w:name="_Рассмотрение_проекта_бюджета_муници"/>
      <w:bookmarkEnd w:id="1"/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74.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Рассмотрение проекта бюджета муниципального района 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Администрация муниципального района вносит на рассмотрение Собрания представителей муниципального района проект решения о бюджете муниципального района в сроки, установленные решением </w:t>
      </w: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Собрания представителей муниципального района, но не позднее 15 ноября текущего года.</w:t>
      </w:r>
    </w:p>
    <w:p w:rsidR="002F13A0" w:rsidRPr="002F13A0" w:rsidRDefault="002F13A0" w:rsidP="002F13A0">
      <w:pPr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доведения до населения информации о содержании проекта бюджета муниципального района Глава муниципального района в срок не позднее 10 (десяти) дней со дня внесения проекта бюджета муниципального района в Собрание представителей муниципального района назначает публичные слушания по проекту бюджета муниципального района и направляет проект бюджета муниципального района для официального опубликования. </w:t>
      </w:r>
      <w:proofErr w:type="gramEnd"/>
    </w:p>
    <w:p w:rsidR="002F13A0" w:rsidRPr="002F13A0" w:rsidRDefault="002F13A0" w:rsidP="002F13A0">
      <w:pPr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Порядок рассмотрения проекта бюджета муниципального района и его утверждения определяется решением Собрания представителей муниципального района.</w:t>
      </w:r>
    </w:p>
    <w:p w:rsidR="002F13A0" w:rsidRPr="002F13A0" w:rsidRDefault="002F13A0" w:rsidP="002F13A0">
      <w:pPr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 о бюджете муниципального района подлежит официальному опубликованию не позднее 10 (десяти) дней после его подписания в установленном порядке.</w:t>
      </w:r>
    </w:p>
    <w:p w:rsidR="002F13A0" w:rsidRPr="002F13A0" w:rsidRDefault="002F13A0" w:rsidP="002F1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75.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Исполнение бюджета муниципального района 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Исполнение бюджета муниципального района обеспечивается Администрацией муниципального района в соответствии с Бюджетным кодексом Российской Федерации.</w:t>
      </w:r>
    </w:p>
    <w:p w:rsidR="002F13A0" w:rsidRPr="002F13A0" w:rsidRDefault="002F13A0" w:rsidP="002F13A0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Исполнение бюджета муниципального района организуется на основе сводной бюджетной росписи и кассового плана.</w:t>
      </w:r>
    </w:p>
    <w:p w:rsidR="002F13A0" w:rsidRPr="002F13A0" w:rsidRDefault="002F13A0" w:rsidP="002F13A0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 муниципального района исполняется на основе единства кассы и подведомственности расходов.</w:t>
      </w:r>
    </w:p>
    <w:p w:rsidR="002F13A0" w:rsidRPr="002F13A0" w:rsidRDefault="002F13A0" w:rsidP="002F13A0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Ежеквартальные сведения о ходе исполнения бюджета муниципального района и о численности муниципальных служащих органов местного самоуправления муниципального района, работников муниципальных учреждений муниципального района с указанием фактических затрат на их денежное содержание подлежат официальному опубликованию в порядке, установленном для опубликования муниципальных правовых актов муниципального района.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bookmarkStart w:id="2" w:name="_Бюджетная_отчетность_муниципального"/>
      <w:bookmarkEnd w:id="2"/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76.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Бюджетная отчетность муниципального района 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Бюджетная отчетность муниципального района включает:</w:t>
      </w:r>
    </w:p>
    <w:p w:rsidR="002F13A0" w:rsidRPr="002F13A0" w:rsidRDefault="002F13A0" w:rsidP="002F13A0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отчет об исполнении бюджета муниципального района;</w:t>
      </w:r>
    </w:p>
    <w:p w:rsidR="002F13A0" w:rsidRPr="002F13A0" w:rsidRDefault="002F13A0" w:rsidP="002F13A0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баланс исполнения бюджета муниципального района;</w:t>
      </w:r>
    </w:p>
    <w:p w:rsidR="002F13A0" w:rsidRPr="002F13A0" w:rsidRDefault="002F13A0" w:rsidP="002F13A0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отчет о финансовых результатах деятельности;</w:t>
      </w:r>
    </w:p>
    <w:p w:rsidR="002F13A0" w:rsidRPr="002F13A0" w:rsidRDefault="002F13A0" w:rsidP="002F13A0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отчет о движении денежных средств;</w:t>
      </w:r>
    </w:p>
    <w:p w:rsidR="002F13A0" w:rsidRPr="002F13A0" w:rsidRDefault="002F13A0" w:rsidP="002F13A0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пояснительную записку.</w:t>
      </w:r>
    </w:p>
    <w:p w:rsidR="002F13A0" w:rsidRPr="002F13A0" w:rsidRDefault="002F13A0" w:rsidP="002F13A0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Бюджетная отчетность муниципального района составляется Администрацией муниципального района на основании сводной бюджетной отчетности соответствующих главных администраторов бюджетных средств.</w:t>
      </w:r>
    </w:p>
    <w:p w:rsidR="002F13A0" w:rsidRPr="002F13A0" w:rsidRDefault="002F13A0" w:rsidP="002F13A0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Бюджетная отчетность муниципального района является годовой. Отчет об исполнении бюджета муниципального района является ежеквартальным.</w:t>
      </w:r>
    </w:p>
    <w:p w:rsidR="002F13A0" w:rsidRPr="002F13A0" w:rsidRDefault="002F13A0" w:rsidP="002F13A0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Отчет об исполнении бюджета муниципального района за первый квартал, полугодие и девять месяцев текущего финансового года утверждается постановлением Администрации муниципального района и направляется в Собрание представителей муниципального района.</w:t>
      </w:r>
    </w:p>
    <w:p w:rsidR="002F13A0" w:rsidRPr="002F13A0" w:rsidRDefault="002F13A0" w:rsidP="002F13A0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Годовой отчет об исполнении бюджета муниципального района представляется в Собрание представителей муниципального района не позднее 1 мая текущего года</w:t>
      </w:r>
    </w:p>
    <w:p w:rsidR="002F13A0" w:rsidRPr="002F13A0" w:rsidRDefault="002F13A0" w:rsidP="002F13A0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Годовой отчет об исполнении бюджета муниципального района подлежит утверждению решением Собрания представителей муниципального района.</w:t>
      </w:r>
    </w:p>
    <w:p w:rsidR="002F13A0" w:rsidRPr="002F13A0" w:rsidRDefault="002F13A0" w:rsidP="002F13A0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в срок не позднее 10 (десяти) дней со дня представления годового отчета об исполнении бюджета в Собрание представителей муниципального района назначает публичные слушания по проекту отчета об исполнении бюджета муниципального района. </w:t>
      </w:r>
    </w:p>
    <w:p w:rsidR="002F13A0" w:rsidRPr="002F13A0" w:rsidRDefault="002F13A0" w:rsidP="002F13A0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Годовой отчет об исполнении бюджета муниципального района подлежит официальному опубликованию (обнародованию) не позднее 10 (десяти) дней после его утверждения.</w:t>
      </w:r>
    </w:p>
    <w:p w:rsidR="002F13A0" w:rsidRPr="002F13A0" w:rsidRDefault="002F13A0" w:rsidP="002F13A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Порядок представления, рассмотрения и утверждения годового отчета об исполнении бюджета муниципального района устанавливается решением Собрания представителей муниципального района в соответствии с Бюджетным кодексом Российской Федерации.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77.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Муниципальный финансовый контроль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Муниципальный финансовый контроль на территории муниципального района осуществляется </w:t>
      </w:r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Контрольно-ревизионным управлением, </w:t>
      </w: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Администрацией муниципального района, иными участниками бюджетного процесса в порядке, установленном Бюджетным кодексом Российской Федерации и принимаемыми в соответствии с ним муниципальными правовыми актами.</w:t>
      </w:r>
    </w:p>
    <w:p w:rsidR="002F13A0" w:rsidRPr="002F13A0" w:rsidRDefault="002F13A0" w:rsidP="002F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78.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Закупки товаров, работ, </w:t>
      </w:r>
      <w:r w:rsidRPr="002F13A0">
        <w:rPr>
          <w:rFonts w:ascii="Times New Roman" w:eastAsia="Times New Roman" w:hAnsi="Times New Roman" w:cs="Arial"/>
          <w:b/>
          <w:snapToGrid w:val="0"/>
          <w:sz w:val="28"/>
          <w:szCs w:val="28"/>
          <w:lang w:eastAsia="ru-RU"/>
        </w:rPr>
        <w:t>услуг для обеспечения муниципальных нужд муниципального района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товаров, работ, услуг для обеспечения муниципальных нужд муниципального района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F13A0" w:rsidRPr="002F13A0" w:rsidRDefault="002F13A0" w:rsidP="002F13A0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Закупки товаров, работ, услуг для обеспечения муниципальных нужд муниципального района оплачиваются за счет средств бюджета муниципального района.</w:t>
      </w:r>
    </w:p>
    <w:p w:rsidR="002F13A0" w:rsidRPr="002F13A0" w:rsidRDefault="002F13A0" w:rsidP="002F13A0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формирования, утверждения и ведения планов закупок для обеспечения муниципальных нужд устанавливается Администрацией муниципального района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учетом требований, установленных Правительством Российской Федерации.</w:t>
      </w:r>
    </w:p>
    <w:p w:rsidR="002F13A0" w:rsidRPr="002F13A0" w:rsidRDefault="002F13A0" w:rsidP="002F13A0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</w:t>
      </w:r>
      <w:proofErr w:type="gramStart"/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устанавливается Администрацией муниципального района.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79.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Муниципальный долг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 муниципальным долгом муниципального района понимаются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районом.</w:t>
      </w:r>
    </w:p>
    <w:p w:rsidR="002F13A0" w:rsidRPr="002F13A0" w:rsidRDefault="002F13A0" w:rsidP="002F13A0">
      <w:pPr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Управление муниципальным долгом муниципального района осуществляется Администрацией муниципального района.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80. </w:t>
      </w:r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Муниципальные заимствования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 муниципальными заимствованиями муниципального района понимаются муниципальные займы, осуществляемые путем выпуска ценных бумаг от имени муниципального района, и кредиты, привлекаемые в соответствии с положениями Бюджетного кодекса Российской Федерации в бюджет муниципального района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  <w:proofErr w:type="gramEnd"/>
    </w:p>
    <w:p w:rsidR="002F13A0" w:rsidRPr="002F13A0" w:rsidRDefault="002F13A0" w:rsidP="002F13A0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Право осуществления муниципальных заимствований от имени муниципального района принадлежит Администрации муниципального района.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81. </w:t>
      </w:r>
      <w:bookmarkStart w:id="3" w:name="_GoBack"/>
      <w:bookmarkEnd w:id="3"/>
      <w:r w:rsidRPr="002F13A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Эмиссия муниципальных ценных бумаг</w:t>
      </w:r>
    </w:p>
    <w:p w:rsidR="002F13A0" w:rsidRPr="002F13A0" w:rsidRDefault="002F13A0" w:rsidP="002F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0" w:rsidRPr="002F13A0" w:rsidRDefault="002F13A0" w:rsidP="002F13A0">
      <w:pPr>
        <w:numPr>
          <w:ilvl w:val="0"/>
          <w:numId w:val="1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Эмиссия муниципальных ценных бумаг муниципального района осуществляется Администрацией муниципального района.</w:t>
      </w:r>
    </w:p>
    <w:p w:rsidR="002F13A0" w:rsidRPr="002F13A0" w:rsidRDefault="002F13A0" w:rsidP="002F13A0">
      <w:pPr>
        <w:numPr>
          <w:ilvl w:val="0"/>
          <w:numId w:val="1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Условия эмиссии и обращения муниципальных ценных бумаг муниципального района определяются постановлением Администрации муниципального района в соответствии с Бюджетным кодексом Российской Федерации и Федеральным законом от 29.07.1998 № 136-ФЗ «Об </w:t>
      </w:r>
      <w:r w:rsidRPr="002F1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особенностях эмиссии и обращения государственных и муниципальных ценных бумаг».</w:t>
      </w:r>
    </w:p>
    <w:p w:rsidR="00F876C3" w:rsidRDefault="002F13A0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7F1"/>
    <w:multiLevelType w:val="hybridMultilevel"/>
    <w:tmpl w:val="521437F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F541C"/>
    <w:multiLevelType w:val="hybridMultilevel"/>
    <w:tmpl w:val="3716D1A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B6142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6">
    <w:nsid w:val="711F7436"/>
    <w:multiLevelType w:val="multilevel"/>
    <w:tmpl w:val="55DC313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b w:val="0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7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A0"/>
    <w:rsid w:val="002F13A0"/>
    <w:rsid w:val="005160F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2015-06-05T07:28:00Z</dcterms:created>
  <dcterms:modified xsi:type="dcterms:W3CDTF">2015-06-05T07:32:00Z</dcterms:modified>
</cp:coreProperties>
</file>